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451" w:type="dxa"/>
        <w:tblInd w:w="392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2693"/>
        <w:gridCol w:w="4926"/>
        <w:gridCol w:w="5314"/>
      </w:tblGrid>
      <w:tr w:rsidR="002A64AB" w:rsidRPr="00DA501F" w:rsidTr="00B564CB">
        <w:trPr>
          <w:gridAfter w:val="1"/>
          <w:wAfter w:w="5314" w:type="dxa"/>
          <w:cantSplit/>
        </w:trPr>
        <w:tc>
          <w:tcPr>
            <w:tcW w:w="10137" w:type="dxa"/>
            <w:gridSpan w:val="3"/>
            <w:tcBorders>
              <w:top w:val="nil"/>
              <w:bottom w:val="single" w:sz="4" w:space="0" w:color="auto"/>
            </w:tcBorders>
            <w:vAlign w:val="center"/>
          </w:tcPr>
          <w:p w:rsidR="00DA501F" w:rsidRPr="00DA501F" w:rsidRDefault="00DA501F" w:rsidP="000C439C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63EE8" w:rsidRPr="00BA7D92" w:rsidTr="00B564CB">
        <w:trPr>
          <w:cantSplit/>
          <w:trHeight w:val="860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EE8" w:rsidRPr="003718CA" w:rsidRDefault="00F63EE8" w:rsidP="005B2029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18CA">
              <w:rPr>
                <w:rFonts w:ascii="Times New Roman" w:hAnsi="Times New Roman" w:cs="Times New Roman"/>
                <w:b/>
                <w:sz w:val="24"/>
                <w:szCs w:val="24"/>
              </w:rPr>
              <w:t>Область профессиональной служебной деятельности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EE8" w:rsidRPr="003718CA" w:rsidRDefault="000C439C" w:rsidP="000C439C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18CA">
              <w:rPr>
                <w:rFonts w:ascii="Times New Roman" w:hAnsi="Times New Roman" w:cs="Times New Roman"/>
                <w:b/>
                <w:sz w:val="24"/>
                <w:szCs w:val="24"/>
              </w:rPr>
              <w:t>Группа должностей</w:t>
            </w:r>
          </w:p>
        </w:tc>
        <w:tc>
          <w:tcPr>
            <w:tcW w:w="10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EE8" w:rsidRPr="003718CA" w:rsidRDefault="000C439C" w:rsidP="005B2029">
            <w:pPr>
              <w:pStyle w:val="ConsNonformat"/>
              <w:spacing w:line="276" w:lineRule="auto"/>
              <w:ind w:righ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18CA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должностные обязанности</w:t>
            </w:r>
          </w:p>
        </w:tc>
      </w:tr>
      <w:tr w:rsidR="000C439C" w:rsidTr="00B564C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3335"/>
        </w:trPr>
        <w:tc>
          <w:tcPr>
            <w:tcW w:w="2518" w:type="dxa"/>
            <w:vMerge w:val="restart"/>
            <w:tcBorders>
              <w:bottom w:val="single" w:sz="4" w:space="0" w:color="auto"/>
            </w:tcBorders>
            <w:vAlign w:val="center"/>
          </w:tcPr>
          <w:p w:rsidR="000C439C" w:rsidRPr="006C4539" w:rsidRDefault="000C439C" w:rsidP="00A94C2F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C4539">
              <w:rPr>
                <w:rFonts w:ascii="Times New Roman" w:hAnsi="Times New Roman" w:cs="Times New Roman"/>
                <w:b/>
                <w:sz w:val="26"/>
                <w:szCs w:val="26"/>
              </w:rPr>
              <w:t>Регулирование налоговой деятельности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:rsidR="000C439C" w:rsidRPr="003718CA" w:rsidRDefault="000C439C" w:rsidP="000C439C">
            <w:pPr>
              <w:pStyle w:val="ConsNonformat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18CA">
              <w:rPr>
                <w:rFonts w:ascii="Times New Roman" w:hAnsi="Times New Roman" w:cs="Times New Roman"/>
                <w:sz w:val="24"/>
                <w:szCs w:val="24"/>
              </w:rPr>
              <w:t xml:space="preserve">Ведущая группа должностей категории </w:t>
            </w:r>
          </w:p>
          <w:p w:rsidR="000C439C" w:rsidRPr="003718CA" w:rsidRDefault="00DD63C0" w:rsidP="000C439C">
            <w:pPr>
              <w:pStyle w:val="ConsNonformat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0C439C" w:rsidRPr="003718CA">
              <w:rPr>
                <w:rFonts w:ascii="Times New Roman" w:hAnsi="Times New Roman" w:cs="Times New Roman"/>
                <w:sz w:val="24"/>
                <w:szCs w:val="24"/>
              </w:rPr>
              <w:t>Специалисты»</w:t>
            </w:r>
          </w:p>
        </w:tc>
        <w:tc>
          <w:tcPr>
            <w:tcW w:w="10240" w:type="dxa"/>
            <w:gridSpan w:val="2"/>
            <w:vMerge w:val="restart"/>
            <w:tcBorders>
              <w:bottom w:val="single" w:sz="4" w:space="0" w:color="auto"/>
            </w:tcBorders>
            <w:vAlign w:val="center"/>
          </w:tcPr>
          <w:p w:rsidR="00DD63C0" w:rsidRPr="004C5E4A" w:rsidRDefault="00DD63C0" w:rsidP="00B564CB">
            <w:pPr>
              <w:pStyle w:val="3"/>
              <w:tabs>
                <w:tab w:val="left" w:pos="0"/>
              </w:tabs>
              <w:spacing w:after="0"/>
              <w:rPr>
                <w:sz w:val="24"/>
                <w:szCs w:val="24"/>
              </w:rPr>
            </w:pPr>
            <w:r w:rsidRPr="00DD63C0">
              <w:rPr>
                <w:sz w:val="24"/>
                <w:szCs w:val="24"/>
              </w:rPr>
              <w:t xml:space="preserve">Проведение полного спектра мероприятий налогового контроля в ходе проведения камеральных и выездных налоговых проверок крупнейших налогоплательщиков, предусмотренных НК РФ и другими нормативно-правовыми актами. </w:t>
            </w:r>
          </w:p>
          <w:p w:rsidR="00DD63C0" w:rsidRPr="004C5E4A" w:rsidRDefault="00DD63C0" w:rsidP="00B564CB">
            <w:pPr>
              <w:pStyle w:val="3"/>
              <w:tabs>
                <w:tab w:val="left" w:pos="0"/>
              </w:tabs>
              <w:spacing w:after="0"/>
              <w:rPr>
                <w:sz w:val="24"/>
                <w:szCs w:val="24"/>
              </w:rPr>
            </w:pPr>
            <w:r w:rsidRPr="00DD63C0">
              <w:rPr>
                <w:sz w:val="24"/>
                <w:szCs w:val="24"/>
              </w:rPr>
              <w:t xml:space="preserve">Организация и осуществление правового сопровождения проводимых Инспекцией мероприятий налогового контроля налогоплательщиков. </w:t>
            </w:r>
          </w:p>
          <w:p w:rsidR="00DD63C0" w:rsidRPr="00DD63C0" w:rsidRDefault="00DD63C0" w:rsidP="00B564CB">
            <w:pPr>
              <w:pStyle w:val="3"/>
              <w:tabs>
                <w:tab w:val="left" w:pos="0"/>
              </w:tabs>
              <w:spacing w:after="0"/>
              <w:rPr>
                <w:sz w:val="24"/>
                <w:szCs w:val="24"/>
              </w:rPr>
            </w:pPr>
            <w:r w:rsidRPr="00DD63C0">
              <w:rPr>
                <w:sz w:val="24"/>
                <w:szCs w:val="24"/>
              </w:rPr>
              <w:t xml:space="preserve">Организация контроля и надзора за соблюдением законодательства о налогах и сборах, за правильностью исчисления, полнотой и своевременностью уплаты в бюджетную систему Российской Федерации сумм налога на добавленную стоимость иностранными организациями, оказывающими физическим лицам, не являющимся индивидуальными предпринимателями, услуги в электронной форме. </w:t>
            </w:r>
          </w:p>
          <w:p w:rsidR="00DD63C0" w:rsidRPr="004C5E4A" w:rsidRDefault="00DD63C0" w:rsidP="00B564CB">
            <w:pPr>
              <w:pStyle w:val="3"/>
              <w:tabs>
                <w:tab w:val="left" w:pos="0"/>
              </w:tabs>
              <w:spacing w:after="0"/>
              <w:rPr>
                <w:sz w:val="24"/>
                <w:szCs w:val="24"/>
              </w:rPr>
            </w:pPr>
            <w:r w:rsidRPr="00DD63C0">
              <w:rPr>
                <w:sz w:val="24"/>
                <w:szCs w:val="24"/>
              </w:rPr>
              <w:t xml:space="preserve">Осуществление процедур постановки на учет и снятия с учета в Инспекции крупнейших налогоплательщиков с учетом структурной и отраслевой специфики их деятельности. </w:t>
            </w:r>
          </w:p>
          <w:p w:rsidR="00DD63C0" w:rsidRPr="004C5E4A" w:rsidRDefault="00DD63C0" w:rsidP="00B564CB">
            <w:pPr>
              <w:pStyle w:val="3"/>
              <w:tabs>
                <w:tab w:val="left" w:pos="0"/>
              </w:tabs>
              <w:spacing w:after="0"/>
              <w:rPr>
                <w:sz w:val="24"/>
                <w:szCs w:val="24"/>
              </w:rPr>
            </w:pPr>
            <w:r w:rsidRPr="00DD63C0">
              <w:rPr>
                <w:sz w:val="24"/>
                <w:szCs w:val="24"/>
              </w:rPr>
              <w:t xml:space="preserve">Анализ начислений и поступлений налогов и сборов, обобщение и выработка предложений по повышению собираемости налогов и сборов. </w:t>
            </w:r>
          </w:p>
          <w:p w:rsidR="00CD4B32" w:rsidRPr="00DD63C0" w:rsidRDefault="00DD63C0" w:rsidP="00B564CB">
            <w:pPr>
              <w:pStyle w:val="3"/>
              <w:tabs>
                <w:tab w:val="left" w:pos="0"/>
              </w:tabs>
              <w:spacing w:after="0"/>
              <w:rPr>
                <w:sz w:val="24"/>
                <w:szCs w:val="24"/>
              </w:rPr>
            </w:pPr>
            <w:r w:rsidRPr="00DD63C0">
              <w:rPr>
                <w:sz w:val="24"/>
                <w:szCs w:val="24"/>
              </w:rPr>
              <w:t>Проведение налогового контроля в форме налогового мониторинга, осуществляемого в соответствии с Разделом V.2. «Налоговый контроль в форме налогового мониторинга» части первой Налогового кодекса Российской Федерации.</w:t>
            </w:r>
          </w:p>
        </w:tc>
      </w:tr>
      <w:tr w:rsidR="000C439C" w:rsidTr="00B564C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1182"/>
        </w:trPr>
        <w:tc>
          <w:tcPr>
            <w:tcW w:w="2518" w:type="dxa"/>
            <w:vMerge/>
            <w:tcBorders>
              <w:bottom w:val="single" w:sz="4" w:space="0" w:color="auto"/>
            </w:tcBorders>
            <w:vAlign w:val="center"/>
          </w:tcPr>
          <w:p w:rsidR="000C439C" w:rsidRDefault="000C439C" w:rsidP="005B2029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:rsidR="000C439C" w:rsidRPr="003718CA" w:rsidRDefault="000C439C" w:rsidP="000C439C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18CA">
              <w:rPr>
                <w:rFonts w:ascii="Times New Roman" w:hAnsi="Times New Roman" w:cs="Times New Roman"/>
                <w:sz w:val="24"/>
                <w:szCs w:val="24"/>
              </w:rPr>
              <w:t xml:space="preserve">Старшая группа должностей категории </w:t>
            </w:r>
          </w:p>
          <w:p w:rsidR="000C439C" w:rsidRPr="003718CA" w:rsidRDefault="000C439C" w:rsidP="000C439C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18CA">
              <w:rPr>
                <w:rFonts w:ascii="Times New Roman" w:hAnsi="Times New Roman" w:cs="Times New Roman"/>
                <w:sz w:val="24"/>
                <w:szCs w:val="24"/>
              </w:rPr>
              <w:t>«Специалисты»</w:t>
            </w:r>
          </w:p>
        </w:tc>
        <w:tc>
          <w:tcPr>
            <w:tcW w:w="10240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0C439C" w:rsidRPr="003718CA" w:rsidRDefault="000C439C" w:rsidP="003718CA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39C" w:rsidTr="00B564C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1923"/>
        </w:trPr>
        <w:tc>
          <w:tcPr>
            <w:tcW w:w="2518" w:type="dxa"/>
            <w:vMerge w:val="restart"/>
            <w:tcBorders>
              <w:bottom w:val="single" w:sz="4" w:space="0" w:color="auto"/>
            </w:tcBorders>
            <w:vAlign w:val="center"/>
          </w:tcPr>
          <w:p w:rsidR="00DD63C0" w:rsidRPr="00A94C2F" w:rsidRDefault="00DD63C0" w:rsidP="00DD63C0">
            <w:pPr>
              <w:spacing w:line="276" w:lineRule="auto"/>
              <w:rPr>
                <w:b/>
                <w:sz w:val="26"/>
                <w:szCs w:val="26"/>
              </w:rPr>
            </w:pPr>
            <w:r w:rsidRPr="00A94C2F">
              <w:rPr>
                <w:b/>
                <w:sz w:val="26"/>
                <w:szCs w:val="26"/>
              </w:rPr>
              <w:t>Управление в сфере информационных технологий, связи, массовых коммуникаци</w:t>
            </w:r>
            <w:r>
              <w:rPr>
                <w:b/>
                <w:sz w:val="26"/>
                <w:szCs w:val="26"/>
              </w:rPr>
              <w:t>й и средств массовой информации</w:t>
            </w:r>
          </w:p>
          <w:p w:rsidR="000C439C" w:rsidRPr="006C4539" w:rsidRDefault="000C439C" w:rsidP="00A94C2F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:rsidR="00DD63C0" w:rsidRPr="003718CA" w:rsidRDefault="00DD63C0" w:rsidP="00DD63C0">
            <w:pPr>
              <w:pStyle w:val="ConsNonformat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18CA">
              <w:rPr>
                <w:rFonts w:ascii="Times New Roman" w:hAnsi="Times New Roman" w:cs="Times New Roman"/>
                <w:sz w:val="24"/>
                <w:szCs w:val="24"/>
              </w:rPr>
              <w:t xml:space="preserve">Ведущая группа должностей категории </w:t>
            </w:r>
          </w:p>
          <w:p w:rsidR="000C439C" w:rsidRPr="00DD63C0" w:rsidRDefault="00DD63C0" w:rsidP="00DD63C0">
            <w:pPr>
              <w:pStyle w:val="ConsNonformat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18CA">
              <w:rPr>
                <w:rFonts w:ascii="Times New Roman" w:hAnsi="Times New Roman" w:cs="Times New Roman"/>
                <w:sz w:val="24"/>
                <w:szCs w:val="24"/>
              </w:rPr>
              <w:t>«Специалисты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0240" w:type="dxa"/>
            <w:gridSpan w:val="2"/>
            <w:vMerge w:val="restart"/>
            <w:vAlign w:val="center"/>
          </w:tcPr>
          <w:p w:rsidR="00CD4B32" w:rsidRPr="00475962" w:rsidRDefault="00DD63C0" w:rsidP="00DD63C0">
            <w:pPr>
              <w:spacing w:after="200" w:line="276" w:lineRule="auto"/>
              <w:rPr>
                <w:rFonts w:eastAsiaTheme="minorEastAsia"/>
              </w:rPr>
            </w:pPr>
            <w:r>
              <w:t xml:space="preserve">Регулирование в сфере обеспечения информационной и сетевой безопасности. Регулирование в области информационных технологий. Осуществление налогового контроля; Обеспечение внедрения и </w:t>
            </w:r>
            <w:proofErr w:type="gramStart"/>
            <w:r>
              <w:t>сопровождения</w:t>
            </w:r>
            <w:proofErr w:type="gramEnd"/>
            <w:r>
              <w:t xml:space="preserve"> автоматизированных информационных и телекоммуникационных систем инспекции на основе единой методологии, разрабатываемой ФНС России. Администрирование сетевых ресурсов телекоммуникационного оборудования, баз данных Инспекции. </w:t>
            </w:r>
          </w:p>
        </w:tc>
      </w:tr>
      <w:tr w:rsidR="000C439C" w:rsidTr="00B564C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1049"/>
        </w:trPr>
        <w:tc>
          <w:tcPr>
            <w:tcW w:w="2518" w:type="dxa"/>
            <w:vMerge/>
            <w:tcBorders>
              <w:bottom w:val="single" w:sz="4" w:space="0" w:color="auto"/>
            </w:tcBorders>
            <w:vAlign w:val="center"/>
          </w:tcPr>
          <w:p w:rsidR="000C439C" w:rsidRPr="006C4539" w:rsidRDefault="000C439C" w:rsidP="005B2029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:rsidR="00DD63C0" w:rsidRPr="003718CA" w:rsidRDefault="00DD63C0" w:rsidP="00DD63C0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18CA">
              <w:rPr>
                <w:rFonts w:ascii="Times New Roman" w:hAnsi="Times New Roman" w:cs="Times New Roman"/>
                <w:sz w:val="24"/>
                <w:szCs w:val="24"/>
              </w:rPr>
              <w:t xml:space="preserve">Старшая группа должностей категории </w:t>
            </w:r>
          </w:p>
          <w:p w:rsidR="000C439C" w:rsidRPr="003718CA" w:rsidRDefault="00DD63C0" w:rsidP="00DD63C0">
            <w:pPr>
              <w:pStyle w:val="ConsNonformat"/>
              <w:spacing w:line="276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18CA">
              <w:rPr>
                <w:rFonts w:ascii="Times New Roman" w:hAnsi="Times New Roman" w:cs="Times New Roman"/>
                <w:sz w:val="24"/>
                <w:szCs w:val="24"/>
              </w:rPr>
              <w:t>«Специалисты»</w:t>
            </w:r>
          </w:p>
        </w:tc>
        <w:tc>
          <w:tcPr>
            <w:tcW w:w="10240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0C439C" w:rsidRPr="003718CA" w:rsidRDefault="000C439C" w:rsidP="003718CA">
            <w:pPr>
              <w:pStyle w:val="ConsNonformat"/>
              <w:spacing w:line="276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63C0" w:rsidTr="00891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1245"/>
        </w:trPr>
        <w:tc>
          <w:tcPr>
            <w:tcW w:w="2518" w:type="dxa"/>
            <w:vMerge w:val="restart"/>
            <w:vAlign w:val="center"/>
          </w:tcPr>
          <w:p w:rsidR="00DD63C0" w:rsidRPr="006C4539" w:rsidRDefault="00DD63C0" w:rsidP="00DD63C0">
            <w:pPr>
              <w:spacing w:line="276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Регулирование государственной гражданской и </w:t>
            </w:r>
            <w:r>
              <w:rPr>
                <w:b/>
                <w:sz w:val="26"/>
                <w:szCs w:val="26"/>
              </w:rPr>
              <w:lastRenderedPageBreak/>
              <w:t>муниципальной службы</w:t>
            </w:r>
          </w:p>
        </w:tc>
        <w:tc>
          <w:tcPr>
            <w:tcW w:w="2693" w:type="dxa"/>
            <w:vAlign w:val="center"/>
          </w:tcPr>
          <w:p w:rsidR="00DD63C0" w:rsidRPr="003718CA" w:rsidRDefault="00DD63C0" w:rsidP="00DD63C0">
            <w:pPr>
              <w:pStyle w:val="ConsNonformat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18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Ведущая группа должностей категории </w:t>
            </w:r>
          </w:p>
          <w:p w:rsidR="00DD63C0" w:rsidRPr="003718CA" w:rsidRDefault="00DD63C0" w:rsidP="00DD63C0">
            <w:pPr>
              <w:pStyle w:val="ConsNonformat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18CA">
              <w:rPr>
                <w:rFonts w:ascii="Times New Roman" w:hAnsi="Times New Roman" w:cs="Times New Roman"/>
                <w:sz w:val="24"/>
                <w:szCs w:val="24"/>
              </w:rPr>
              <w:t>«Специалисты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0240" w:type="dxa"/>
            <w:gridSpan w:val="2"/>
            <w:vMerge w:val="restart"/>
            <w:vAlign w:val="center"/>
          </w:tcPr>
          <w:p w:rsidR="00DD63C0" w:rsidRDefault="00DD63C0" w:rsidP="003718CA">
            <w:pPr>
              <w:spacing w:line="276" w:lineRule="auto"/>
            </w:pPr>
            <w:r>
              <w:t xml:space="preserve">Регулирование в сфере прохождения государственной гражданской службы, регулирование профессионального развития гражданских служащих, регулирование в сфере прохождения государственной гражданской службы, развитие кадровых технологий на государственной </w:t>
            </w:r>
            <w:r>
              <w:lastRenderedPageBreak/>
              <w:t xml:space="preserve">гражданской службе. </w:t>
            </w:r>
          </w:p>
          <w:p w:rsidR="00DD63C0" w:rsidRPr="003718CA" w:rsidRDefault="00DD63C0" w:rsidP="003718CA">
            <w:pPr>
              <w:spacing w:line="276" w:lineRule="auto"/>
            </w:pPr>
            <w:r>
              <w:t>Совершенствование мер по противодействию коррупции; Регулирование в сфере противодействия терроризму.</w:t>
            </w:r>
          </w:p>
        </w:tc>
      </w:tr>
      <w:tr w:rsidR="00DD63C0" w:rsidTr="005B69C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1245"/>
        </w:trPr>
        <w:tc>
          <w:tcPr>
            <w:tcW w:w="2518" w:type="dxa"/>
            <w:vMerge/>
            <w:tcBorders>
              <w:bottom w:val="single" w:sz="4" w:space="0" w:color="auto"/>
            </w:tcBorders>
            <w:vAlign w:val="center"/>
          </w:tcPr>
          <w:p w:rsidR="00DD63C0" w:rsidRDefault="00DD63C0" w:rsidP="00DD63C0">
            <w:pPr>
              <w:spacing w:line="276" w:lineRule="auto"/>
              <w:rPr>
                <w:b/>
                <w:sz w:val="26"/>
                <w:szCs w:val="26"/>
              </w:rPr>
            </w:pPr>
          </w:p>
        </w:tc>
        <w:tc>
          <w:tcPr>
            <w:tcW w:w="2693" w:type="dxa"/>
            <w:vAlign w:val="center"/>
          </w:tcPr>
          <w:p w:rsidR="00DD63C0" w:rsidRPr="003718CA" w:rsidRDefault="00DD63C0" w:rsidP="00DD63C0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18CA">
              <w:rPr>
                <w:rFonts w:ascii="Times New Roman" w:hAnsi="Times New Roman" w:cs="Times New Roman"/>
                <w:sz w:val="24"/>
                <w:szCs w:val="24"/>
              </w:rPr>
              <w:t xml:space="preserve">Старшая группа должностей категории </w:t>
            </w:r>
          </w:p>
          <w:p w:rsidR="00DD63C0" w:rsidRPr="003718CA" w:rsidRDefault="00DD63C0" w:rsidP="00DD63C0">
            <w:pPr>
              <w:pStyle w:val="ConsNonformat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18CA">
              <w:rPr>
                <w:rFonts w:ascii="Times New Roman" w:hAnsi="Times New Roman" w:cs="Times New Roman"/>
                <w:sz w:val="24"/>
                <w:szCs w:val="24"/>
              </w:rPr>
              <w:t>«Специалисты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0240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DD63C0" w:rsidRPr="003718CA" w:rsidRDefault="00DD63C0" w:rsidP="003718CA">
            <w:pPr>
              <w:spacing w:line="276" w:lineRule="auto"/>
            </w:pPr>
          </w:p>
        </w:tc>
      </w:tr>
      <w:tr w:rsidR="004C5E4A" w:rsidTr="004C5E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2141"/>
        </w:trPr>
        <w:tc>
          <w:tcPr>
            <w:tcW w:w="2518" w:type="dxa"/>
            <w:vAlign w:val="center"/>
          </w:tcPr>
          <w:p w:rsidR="004C5E4A" w:rsidRPr="006C4539" w:rsidRDefault="004C5E4A" w:rsidP="005B2029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Регулирование финансовой деятельности и финансовых рынков</w:t>
            </w:r>
          </w:p>
        </w:tc>
        <w:tc>
          <w:tcPr>
            <w:tcW w:w="2693" w:type="dxa"/>
            <w:vAlign w:val="center"/>
          </w:tcPr>
          <w:p w:rsidR="004C5E4A" w:rsidRPr="003718CA" w:rsidRDefault="004C5E4A" w:rsidP="00DD63C0">
            <w:pPr>
              <w:pStyle w:val="ConsNonformat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18CA">
              <w:rPr>
                <w:rFonts w:ascii="Times New Roman" w:hAnsi="Times New Roman" w:cs="Times New Roman"/>
                <w:sz w:val="24"/>
                <w:szCs w:val="24"/>
              </w:rPr>
              <w:t xml:space="preserve">Ведущая группа должностей категории </w:t>
            </w:r>
          </w:p>
          <w:p w:rsidR="004C5E4A" w:rsidRPr="003718CA" w:rsidRDefault="004C5E4A" w:rsidP="00DD63C0">
            <w:pPr>
              <w:pStyle w:val="ConsNonformat"/>
              <w:spacing w:line="276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18CA">
              <w:rPr>
                <w:rFonts w:ascii="Times New Roman" w:hAnsi="Times New Roman" w:cs="Times New Roman"/>
                <w:sz w:val="24"/>
                <w:szCs w:val="24"/>
              </w:rPr>
              <w:t>«Специалисты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0240" w:type="dxa"/>
            <w:gridSpan w:val="2"/>
            <w:vAlign w:val="center"/>
          </w:tcPr>
          <w:p w:rsidR="004C5E4A" w:rsidRDefault="004C5E4A" w:rsidP="00DD63C0">
            <w:pPr>
              <w:autoSpaceDE w:val="0"/>
              <w:autoSpaceDN w:val="0"/>
              <w:adjustRightInd w:val="0"/>
            </w:pPr>
            <w:r>
              <w:t xml:space="preserve">Регулирование в сфере бухгалтерского учета и финансовой отчетности. </w:t>
            </w:r>
          </w:p>
          <w:p w:rsidR="004C5E4A" w:rsidRPr="00DD63C0" w:rsidRDefault="004C5E4A" w:rsidP="00DD63C0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>
              <w:t>Регулирование в сфере урегулирования задолженности, регулирование в сфере финансовой несостоятельности (банкротства), финансового оздоровления (санации) и урегулирование задолженности.</w:t>
            </w:r>
          </w:p>
        </w:tc>
      </w:tr>
      <w:tr w:rsidR="004C5E4A" w:rsidTr="004C5E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2141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E4A" w:rsidRPr="006C4539" w:rsidRDefault="004C5E4A" w:rsidP="004C5E4A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C5E4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Регулирование экономики, регионального развития, деятельности хозяйствующих субъектов и предпринимательства 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E4A" w:rsidRPr="003718CA" w:rsidRDefault="004C5E4A" w:rsidP="008B0568">
            <w:pPr>
              <w:pStyle w:val="ConsNonformat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18CA">
              <w:rPr>
                <w:rFonts w:ascii="Times New Roman" w:hAnsi="Times New Roman" w:cs="Times New Roman"/>
                <w:sz w:val="24"/>
                <w:szCs w:val="24"/>
              </w:rPr>
              <w:t xml:space="preserve">Ведущая группа должностей категории </w:t>
            </w:r>
          </w:p>
          <w:p w:rsidR="004C5E4A" w:rsidRPr="003718CA" w:rsidRDefault="004C5E4A" w:rsidP="004C5E4A">
            <w:pPr>
              <w:pStyle w:val="ConsNonformat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18CA">
              <w:rPr>
                <w:rFonts w:ascii="Times New Roman" w:hAnsi="Times New Roman" w:cs="Times New Roman"/>
                <w:sz w:val="24"/>
                <w:szCs w:val="24"/>
              </w:rPr>
              <w:t>«Специалисты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0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E4A" w:rsidRPr="004C5E4A" w:rsidRDefault="004C5E4A" w:rsidP="00275682">
            <w:pPr>
              <w:jc w:val="both"/>
              <w:rPr>
                <w:color w:val="FF0000"/>
              </w:rPr>
            </w:pPr>
            <w:bookmarkStart w:id="0" w:name="_GoBack"/>
            <w:bookmarkEnd w:id="0"/>
            <w:r>
              <w:t>Р</w:t>
            </w:r>
            <w:r w:rsidRPr="00B6683A">
              <w:t>егулирование контрактной системы</w:t>
            </w:r>
            <w:r w:rsidR="00275682">
              <w:t xml:space="preserve">; </w:t>
            </w:r>
            <w:r>
              <w:t xml:space="preserve"> </w:t>
            </w:r>
            <w:r w:rsidR="00275682" w:rsidRPr="00275682">
              <w:rPr>
                <w:rFonts w:eastAsiaTheme="minorEastAsia"/>
              </w:rPr>
              <w:t>прием, хранение, учет и подготовк</w:t>
            </w:r>
            <w:r w:rsidR="00275682">
              <w:rPr>
                <w:rFonts w:eastAsiaTheme="minorEastAsia"/>
              </w:rPr>
              <w:t>а</w:t>
            </w:r>
            <w:r w:rsidR="00275682" w:rsidRPr="00275682">
              <w:rPr>
                <w:rFonts w:eastAsiaTheme="minorEastAsia"/>
              </w:rPr>
              <w:t xml:space="preserve"> документов для списания материальных ценностей</w:t>
            </w:r>
            <w:r w:rsidR="00275682">
              <w:rPr>
                <w:rFonts w:eastAsiaTheme="minorEastAsia"/>
              </w:rPr>
              <w:t xml:space="preserve"> </w:t>
            </w:r>
            <w:r w:rsidR="00275682" w:rsidRPr="00275682">
              <w:rPr>
                <w:rFonts w:eastAsiaTheme="minorEastAsia"/>
              </w:rPr>
              <w:t xml:space="preserve"> </w:t>
            </w:r>
          </w:p>
        </w:tc>
      </w:tr>
      <w:tr w:rsidR="004C5E4A" w:rsidTr="008B05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1923"/>
        </w:trPr>
        <w:tc>
          <w:tcPr>
            <w:tcW w:w="2518" w:type="dxa"/>
            <w:vMerge w:val="restart"/>
            <w:tcBorders>
              <w:bottom w:val="single" w:sz="4" w:space="0" w:color="auto"/>
            </w:tcBorders>
            <w:vAlign w:val="center"/>
          </w:tcPr>
          <w:p w:rsidR="004C5E4A" w:rsidRPr="006C4539" w:rsidRDefault="004C5E4A" w:rsidP="004C5E4A">
            <w:pPr>
              <w:spacing w:line="276" w:lineRule="auto"/>
              <w:rPr>
                <w:b/>
                <w:sz w:val="26"/>
                <w:szCs w:val="26"/>
              </w:rPr>
            </w:pPr>
            <w:r w:rsidRPr="004C5E4A">
              <w:rPr>
                <w:b/>
                <w:sz w:val="26"/>
                <w:szCs w:val="26"/>
              </w:rPr>
              <w:t xml:space="preserve">Управление в сфере архивного дела и делопроизводства          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:rsidR="004C5E4A" w:rsidRPr="003718CA" w:rsidRDefault="004C5E4A" w:rsidP="008B0568">
            <w:pPr>
              <w:pStyle w:val="ConsNonformat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18CA">
              <w:rPr>
                <w:rFonts w:ascii="Times New Roman" w:hAnsi="Times New Roman" w:cs="Times New Roman"/>
                <w:sz w:val="24"/>
                <w:szCs w:val="24"/>
              </w:rPr>
              <w:t xml:space="preserve">Ведущая группа должностей категории </w:t>
            </w:r>
          </w:p>
          <w:p w:rsidR="004C5E4A" w:rsidRPr="00DD63C0" w:rsidRDefault="004C5E4A" w:rsidP="008B0568">
            <w:pPr>
              <w:pStyle w:val="ConsNonformat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18CA">
              <w:rPr>
                <w:rFonts w:ascii="Times New Roman" w:hAnsi="Times New Roman" w:cs="Times New Roman"/>
                <w:sz w:val="24"/>
                <w:szCs w:val="24"/>
              </w:rPr>
              <w:t>«Специалисты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0240" w:type="dxa"/>
            <w:gridSpan w:val="2"/>
            <w:vMerge w:val="restart"/>
            <w:vAlign w:val="center"/>
          </w:tcPr>
          <w:p w:rsidR="004C5E4A" w:rsidRPr="0097402B" w:rsidRDefault="004C5E4A" w:rsidP="004C5E4A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402B">
              <w:rPr>
                <w:rFonts w:ascii="Times New Roman" w:hAnsi="Times New Roman"/>
                <w:sz w:val="24"/>
                <w:szCs w:val="24"/>
              </w:rPr>
              <w:t>Ведение делопроизводства, электронного документооборота и архивного дела.</w:t>
            </w:r>
          </w:p>
          <w:p w:rsidR="004C5E4A" w:rsidRPr="00475962" w:rsidRDefault="004C5E4A" w:rsidP="008B0568">
            <w:pPr>
              <w:spacing w:after="200" w:line="276" w:lineRule="auto"/>
              <w:rPr>
                <w:rFonts w:eastAsiaTheme="minorEastAsia"/>
              </w:rPr>
            </w:pPr>
          </w:p>
        </w:tc>
      </w:tr>
      <w:tr w:rsidR="004C5E4A" w:rsidTr="008B05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1049"/>
        </w:trPr>
        <w:tc>
          <w:tcPr>
            <w:tcW w:w="2518" w:type="dxa"/>
            <w:vMerge/>
            <w:tcBorders>
              <w:bottom w:val="single" w:sz="4" w:space="0" w:color="auto"/>
            </w:tcBorders>
            <w:vAlign w:val="center"/>
          </w:tcPr>
          <w:p w:rsidR="004C5E4A" w:rsidRPr="006C4539" w:rsidRDefault="004C5E4A" w:rsidP="008B0568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:rsidR="004C5E4A" w:rsidRPr="003718CA" w:rsidRDefault="004C5E4A" w:rsidP="008B0568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18CA">
              <w:rPr>
                <w:rFonts w:ascii="Times New Roman" w:hAnsi="Times New Roman" w:cs="Times New Roman"/>
                <w:sz w:val="24"/>
                <w:szCs w:val="24"/>
              </w:rPr>
              <w:t xml:space="preserve">Старшая группа должностей категории </w:t>
            </w:r>
          </w:p>
          <w:p w:rsidR="004C5E4A" w:rsidRPr="003718CA" w:rsidRDefault="004C5E4A" w:rsidP="008B0568">
            <w:pPr>
              <w:pStyle w:val="ConsNonformat"/>
              <w:spacing w:line="276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18CA">
              <w:rPr>
                <w:rFonts w:ascii="Times New Roman" w:hAnsi="Times New Roman" w:cs="Times New Roman"/>
                <w:sz w:val="24"/>
                <w:szCs w:val="24"/>
              </w:rPr>
              <w:t>«Специалисты»</w:t>
            </w:r>
          </w:p>
        </w:tc>
        <w:tc>
          <w:tcPr>
            <w:tcW w:w="10240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4C5E4A" w:rsidRPr="003718CA" w:rsidRDefault="004C5E4A" w:rsidP="008B0568">
            <w:pPr>
              <w:pStyle w:val="ConsNonformat"/>
              <w:spacing w:line="276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A64AB" w:rsidRDefault="002A64AB" w:rsidP="00516DDD">
      <w:pPr>
        <w:pStyle w:val="ConsNonformat"/>
        <w:widowControl/>
        <w:spacing w:line="360" w:lineRule="auto"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sectPr w:rsidR="002A64AB" w:rsidSect="00DD63C0">
      <w:pgSz w:w="16838" w:h="11906" w:orient="landscape" w:code="9"/>
      <w:pgMar w:top="426" w:right="284" w:bottom="567" w:left="284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64AB" w:rsidRDefault="002A64AB" w:rsidP="002A64AB">
      <w:r>
        <w:separator/>
      </w:r>
    </w:p>
  </w:endnote>
  <w:endnote w:type="continuationSeparator" w:id="0">
    <w:p w:rsidR="002A64AB" w:rsidRDefault="002A64AB" w:rsidP="002A64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64AB" w:rsidRDefault="002A64AB" w:rsidP="002A64AB">
      <w:r>
        <w:separator/>
      </w:r>
    </w:p>
  </w:footnote>
  <w:footnote w:type="continuationSeparator" w:id="0">
    <w:p w:rsidR="002A64AB" w:rsidRDefault="002A64AB" w:rsidP="002A64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8A3702"/>
    <w:multiLevelType w:val="hybridMultilevel"/>
    <w:tmpl w:val="00C009D0"/>
    <w:lvl w:ilvl="0" w:tplc="F1FA88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0A553B"/>
    <w:multiLevelType w:val="hybridMultilevel"/>
    <w:tmpl w:val="0FE88BBC"/>
    <w:lvl w:ilvl="0" w:tplc="F1FA88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ED5060"/>
    <w:multiLevelType w:val="hybridMultilevel"/>
    <w:tmpl w:val="83361888"/>
    <w:lvl w:ilvl="0" w:tplc="F1FA88E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4CC452A2"/>
    <w:multiLevelType w:val="hybridMultilevel"/>
    <w:tmpl w:val="8DF8C422"/>
    <w:lvl w:ilvl="0" w:tplc="F1FA88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F8A2857"/>
    <w:multiLevelType w:val="hybridMultilevel"/>
    <w:tmpl w:val="A6B87E28"/>
    <w:lvl w:ilvl="0" w:tplc="F1FA88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6427215"/>
    <w:multiLevelType w:val="hybridMultilevel"/>
    <w:tmpl w:val="271E2CEE"/>
    <w:lvl w:ilvl="0" w:tplc="0D804038">
      <w:start w:val="1"/>
      <w:numFmt w:val="decimal"/>
      <w:lvlText w:val="%1)"/>
      <w:lvlJc w:val="left"/>
      <w:pPr>
        <w:ind w:left="9137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3" w:hanging="360"/>
      </w:pPr>
    </w:lvl>
    <w:lvl w:ilvl="2" w:tplc="0419001B" w:tentative="1">
      <w:start w:val="1"/>
      <w:numFmt w:val="lowerRoman"/>
      <w:lvlText w:val="%3."/>
      <w:lvlJc w:val="right"/>
      <w:pPr>
        <w:ind w:left="2503" w:hanging="180"/>
      </w:pPr>
    </w:lvl>
    <w:lvl w:ilvl="3" w:tplc="0419000F" w:tentative="1">
      <w:start w:val="1"/>
      <w:numFmt w:val="decimal"/>
      <w:lvlText w:val="%4."/>
      <w:lvlJc w:val="left"/>
      <w:pPr>
        <w:ind w:left="3223" w:hanging="360"/>
      </w:pPr>
    </w:lvl>
    <w:lvl w:ilvl="4" w:tplc="04190019" w:tentative="1">
      <w:start w:val="1"/>
      <w:numFmt w:val="lowerLetter"/>
      <w:lvlText w:val="%5."/>
      <w:lvlJc w:val="left"/>
      <w:pPr>
        <w:ind w:left="3943" w:hanging="360"/>
      </w:pPr>
    </w:lvl>
    <w:lvl w:ilvl="5" w:tplc="0419001B" w:tentative="1">
      <w:start w:val="1"/>
      <w:numFmt w:val="lowerRoman"/>
      <w:lvlText w:val="%6."/>
      <w:lvlJc w:val="right"/>
      <w:pPr>
        <w:ind w:left="4663" w:hanging="180"/>
      </w:pPr>
    </w:lvl>
    <w:lvl w:ilvl="6" w:tplc="0419000F" w:tentative="1">
      <w:start w:val="1"/>
      <w:numFmt w:val="decimal"/>
      <w:lvlText w:val="%7."/>
      <w:lvlJc w:val="left"/>
      <w:pPr>
        <w:ind w:left="5383" w:hanging="360"/>
      </w:pPr>
    </w:lvl>
    <w:lvl w:ilvl="7" w:tplc="04190019" w:tentative="1">
      <w:start w:val="1"/>
      <w:numFmt w:val="lowerLetter"/>
      <w:lvlText w:val="%8."/>
      <w:lvlJc w:val="left"/>
      <w:pPr>
        <w:ind w:left="6103" w:hanging="360"/>
      </w:pPr>
    </w:lvl>
    <w:lvl w:ilvl="8" w:tplc="0419001B" w:tentative="1">
      <w:start w:val="1"/>
      <w:numFmt w:val="lowerRoman"/>
      <w:lvlText w:val="%9."/>
      <w:lvlJc w:val="right"/>
      <w:pPr>
        <w:ind w:left="6823" w:hanging="1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3"/>
  </w:num>
  <w:num w:numId="5">
    <w:abstractNumId w:val="4"/>
  </w:num>
  <w:num w:numId="6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64AB"/>
    <w:rsid w:val="00050CF2"/>
    <w:rsid w:val="000C439C"/>
    <w:rsid w:val="0012642D"/>
    <w:rsid w:val="00143A48"/>
    <w:rsid w:val="001622C2"/>
    <w:rsid w:val="00275682"/>
    <w:rsid w:val="00290711"/>
    <w:rsid w:val="002A3B7F"/>
    <w:rsid w:val="002A64AB"/>
    <w:rsid w:val="003718CA"/>
    <w:rsid w:val="003A756E"/>
    <w:rsid w:val="003F374F"/>
    <w:rsid w:val="00475962"/>
    <w:rsid w:val="004B6E6A"/>
    <w:rsid w:val="004B713C"/>
    <w:rsid w:val="004C5E4A"/>
    <w:rsid w:val="00516DDD"/>
    <w:rsid w:val="005625CF"/>
    <w:rsid w:val="005A241A"/>
    <w:rsid w:val="005B31E3"/>
    <w:rsid w:val="00671F7B"/>
    <w:rsid w:val="00686BE6"/>
    <w:rsid w:val="006C4539"/>
    <w:rsid w:val="0092571A"/>
    <w:rsid w:val="009C4B46"/>
    <w:rsid w:val="00A342A3"/>
    <w:rsid w:val="00A41A39"/>
    <w:rsid w:val="00A94C2F"/>
    <w:rsid w:val="00B564CB"/>
    <w:rsid w:val="00BA7D92"/>
    <w:rsid w:val="00BF36B4"/>
    <w:rsid w:val="00C84DEB"/>
    <w:rsid w:val="00CD4B32"/>
    <w:rsid w:val="00CD6659"/>
    <w:rsid w:val="00D4325C"/>
    <w:rsid w:val="00D71E6D"/>
    <w:rsid w:val="00D866DE"/>
    <w:rsid w:val="00DA501F"/>
    <w:rsid w:val="00DD63C0"/>
    <w:rsid w:val="00F63EE8"/>
    <w:rsid w:val="00FF35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C5E4A"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tabs>
        <w:tab w:val="left" w:pos="8080"/>
        <w:tab w:val="left" w:pos="8306"/>
      </w:tabs>
      <w:ind w:right="226" w:firstLine="709"/>
      <w:jc w:val="both"/>
    </w:pPr>
    <w:rPr>
      <w:sz w:val="28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4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a5">
    <w:name w:val="Таблицы (моноширинный)"/>
    <w:basedOn w:val="a"/>
    <w:next w:val="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6">
    <w:name w:val="header"/>
    <w:basedOn w:val="a"/>
    <w:link w:val="a7"/>
    <w:rsid w:val="002A64A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2A64AB"/>
    <w:rPr>
      <w:sz w:val="24"/>
      <w:szCs w:val="24"/>
    </w:rPr>
  </w:style>
  <w:style w:type="paragraph" w:styleId="a8">
    <w:name w:val="footer"/>
    <w:basedOn w:val="a"/>
    <w:link w:val="a9"/>
    <w:rsid w:val="002A64A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2A64AB"/>
    <w:rPr>
      <w:sz w:val="24"/>
      <w:szCs w:val="24"/>
    </w:rPr>
  </w:style>
  <w:style w:type="table" w:styleId="aa">
    <w:name w:val="Table Grid"/>
    <w:basedOn w:val="a1"/>
    <w:rsid w:val="00A94C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Indent 2"/>
    <w:basedOn w:val="a"/>
    <w:link w:val="20"/>
    <w:rsid w:val="00686BE6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686BE6"/>
    <w:rPr>
      <w:sz w:val="24"/>
      <w:szCs w:val="24"/>
    </w:rPr>
  </w:style>
  <w:style w:type="paragraph" w:customStyle="1" w:styleId="Style13">
    <w:name w:val="Style13"/>
    <w:basedOn w:val="a"/>
    <w:uiPriority w:val="99"/>
    <w:rsid w:val="00D866DE"/>
    <w:pPr>
      <w:widowControl w:val="0"/>
      <w:autoSpaceDE w:val="0"/>
      <w:autoSpaceDN w:val="0"/>
      <w:adjustRightInd w:val="0"/>
      <w:spacing w:line="298" w:lineRule="exact"/>
      <w:ind w:firstLine="1075"/>
      <w:jc w:val="both"/>
    </w:pPr>
    <w:rPr>
      <w:rFonts w:eastAsiaTheme="minorEastAsia"/>
    </w:rPr>
  </w:style>
  <w:style w:type="character" w:customStyle="1" w:styleId="FontStyle19">
    <w:name w:val="Font Style19"/>
    <w:basedOn w:val="a0"/>
    <w:uiPriority w:val="99"/>
    <w:rsid w:val="00D866DE"/>
    <w:rPr>
      <w:rFonts w:ascii="Times New Roman" w:hAnsi="Times New Roman" w:cs="Times New Roman"/>
      <w:sz w:val="22"/>
      <w:szCs w:val="22"/>
    </w:rPr>
  </w:style>
  <w:style w:type="paragraph" w:styleId="3">
    <w:name w:val="Body Text 3"/>
    <w:basedOn w:val="a"/>
    <w:link w:val="30"/>
    <w:rsid w:val="003A756E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3A756E"/>
    <w:rPr>
      <w:sz w:val="16"/>
      <w:szCs w:val="16"/>
    </w:rPr>
  </w:style>
  <w:style w:type="paragraph" w:customStyle="1" w:styleId="ConsPlusNormal">
    <w:name w:val="ConsPlusNormal"/>
    <w:rsid w:val="004C5E4A"/>
    <w:pPr>
      <w:widowControl w:val="0"/>
      <w:autoSpaceDE w:val="0"/>
      <w:autoSpaceDN w:val="0"/>
    </w:pPr>
    <w:rPr>
      <w:rFonts w:ascii="Calibri" w:eastAsiaTheme="minorEastAsia" w:hAnsi="Calibri" w:cs="Calibri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C5E4A"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tabs>
        <w:tab w:val="left" w:pos="8080"/>
        <w:tab w:val="left" w:pos="8306"/>
      </w:tabs>
      <w:ind w:right="226" w:firstLine="709"/>
      <w:jc w:val="both"/>
    </w:pPr>
    <w:rPr>
      <w:sz w:val="28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4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a5">
    <w:name w:val="Таблицы (моноширинный)"/>
    <w:basedOn w:val="a"/>
    <w:next w:val="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6">
    <w:name w:val="header"/>
    <w:basedOn w:val="a"/>
    <w:link w:val="a7"/>
    <w:rsid w:val="002A64A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2A64AB"/>
    <w:rPr>
      <w:sz w:val="24"/>
      <w:szCs w:val="24"/>
    </w:rPr>
  </w:style>
  <w:style w:type="paragraph" w:styleId="a8">
    <w:name w:val="footer"/>
    <w:basedOn w:val="a"/>
    <w:link w:val="a9"/>
    <w:rsid w:val="002A64A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2A64AB"/>
    <w:rPr>
      <w:sz w:val="24"/>
      <w:szCs w:val="24"/>
    </w:rPr>
  </w:style>
  <w:style w:type="table" w:styleId="aa">
    <w:name w:val="Table Grid"/>
    <w:basedOn w:val="a1"/>
    <w:rsid w:val="00A94C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Indent 2"/>
    <w:basedOn w:val="a"/>
    <w:link w:val="20"/>
    <w:rsid w:val="00686BE6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686BE6"/>
    <w:rPr>
      <w:sz w:val="24"/>
      <w:szCs w:val="24"/>
    </w:rPr>
  </w:style>
  <w:style w:type="paragraph" w:customStyle="1" w:styleId="Style13">
    <w:name w:val="Style13"/>
    <w:basedOn w:val="a"/>
    <w:uiPriority w:val="99"/>
    <w:rsid w:val="00D866DE"/>
    <w:pPr>
      <w:widowControl w:val="0"/>
      <w:autoSpaceDE w:val="0"/>
      <w:autoSpaceDN w:val="0"/>
      <w:adjustRightInd w:val="0"/>
      <w:spacing w:line="298" w:lineRule="exact"/>
      <w:ind w:firstLine="1075"/>
      <w:jc w:val="both"/>
    </w:pPr>
    <w:rPr>
      <w:rFonts w:eastAsiaTheme="minorEastAsia"/>
    </w:rPr>
  </w:style>
  <w:style w:type="character" w:customStyle="1" w:styleId="FontStyle19">
    <w:name w:val="Font Style19"/>
    <w:basedOn w:val="a0"/>
    <w:uiPriority w:val="99"/>
    <w:rsid w:val="00D866DE"/>
    <w:rPr>
      <w:rFonts w:ascii="Times New Roman" w:hAnsi="Times New Roman" w:cs="Times New Roman"/>
      <w:sz w:val="22"/>
      <w:szCs w:val="22"/>
    </w:rPr>
  </w:style>
  <w:style w:type="paragraph" w:styleId="3">
    <w:name w:val="Body Text 3"/>
    <w:basedOn w:val="a"/>
    <w:link w:val="30"/>
    <w:rsid w:val="003A756E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3A756E"/>
    <w:rPr>
      <w:sz w:val="16"/>
      <w:szCs w:val="16"/>
    </w:rPr>
  </w:style>
  <w:style w:type="paragraph" w:customStyle="1" w:styleId="ConsPlusNormal">
    <w:name w:val="ConsPlusNormal"/>
    <w:rsid w:val="004C5E4A"/>
    <w:pPr>
      <w:widowControl w:val="0"/>
      <w:autoSpaceDE w:val="0"/>
      <w:autoSpaceDN w:val="0"/>
    </w:pPr>
    <w:rPr>
      <w:rFonts w:ascii="Calibri" w:eastAsiaTheme="minorEastAsia" w:hAnsi="Calibri" w:cs="Calibr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dks18\REPORT\KADRY\KNK\KONKURS_RES_LIS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KONKURS_RES_LIST</Template>
  <TotalTime>554</TotalTime>
  <Pages>2</Pages>
  <Words>362</Words>
  <Characters>3163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&lt;Начало_Таблицы_c_data&gt;</vt:lpstr>
    </vt:vector>
  </TitlesOfParts>
  <Company>Kraftway</Company>
  <LinksUpToDate>false</LinksUpToDate>
  <CharactersWithSpaces>3518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&lt;Начало_Таблицы_c_data&gt;</dc:title>
  <dc:creator>Букина Алла Игоревна</dc:creator>
  <cp:lastModifiedBy>Семенова Алевтина Геннадьевна</cp:lastModifiedBy>
  <cp:revision>26</cp:revision>
  <cp:lastPrinted>2020-07-16T08:42:00Z</cp:lastPrinted>
  <dcterms:created xsi:type="dcterms:W3CDTF">2018-06-20T06:53:00Z</dcterms:created>
  <dcterms:modified xsi:type="dcterms:W3CDTF">2020-07-20T09:47:00Z</dcterms:modified>
</cp:coreProperties>
</file>